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0.75pt;height:199pt;mso-position-horizontal-relative:char;mso-position-vertical-relative:line" type="#_x0000_t202" filled="true" fillcolor="#ffffff" stroked="false">
            <w10:anchorlock/>
            <v:textbox inset="0,0,0,0">
              <w:txbxContent>
                <w:p>
                  <w:pPr>
                    <w:spacing w:line="367" w:lineRule="exact" w:before="0"/>
                    <w:ind w:left="1259" w:right="1267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«Советы</w:t>
                  </w:r>
                  <w:r>
                    <w:rPr>
                      <w:b/>
                      <w:i/>
                      <w:spacing w:val="-6"/>
                      <w:sz w:val="32"/>
                    </w:rPr>
                    <w:t> </w:t>
                  </w:r>
                  <w:r>
                    <w:rPr>
                      <w:b/>
                      <w:i/>
                      <w:sz w:val="32"/>
                    </w:rPr>
                    <w:t>родителям</w:t>
                  </w:r>
                  <w:r>
                    <w:rPr>
                      <w:b/>
                      <w:i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i/>
                      <w:sz w:val="32"/>
                    </w:rPr>
                    <w:t>будущих</w:t>
                  </w:r>
                  <w:r>
                    <w:rPr>
                      <w:b/>
                      <w:i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i/>
                      <w:sz w:val="32"/>
                    </w:rPr>
                    <w:t>первоклассников»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b/>
                      <w:i/>
                      <w:sz w:val="33"/>
                    </w:rPr>
                  </w:pPr>
                </w:p>
                <w:p>
                  <w:pPr>
                    <w:pStyle w:val="BodyText"/>
                    <w:spacing w:before="1"/>
                    <w:ind w:right="665" w:firstLine="707"/>
                  </w:pPr>
                  <w:r>
                    <w:rPr/>
                    <w:t>Скоро в школу... Этой осенью ваш ребенок переступит ее порог. В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стремлении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помочь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ему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уверенно сделать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шаг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родители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порой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/>
                    <w:t>сбиваются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ног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поисках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учреждений.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забывается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простая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истина:</w:t>
                  </w:r>
                </w:p>
                <w:p>
                  <w:pPr>
                    <w:pStyle w:val="BodyText"/>
                    <w:ind w:right="78"/>
                  </w:pPr>
                  <w:r>
                    <w:rPr/>
                    <w:t>образование может сделать ребенка умным, но счастливым делает его только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душевное,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разумно организованное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общение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близкими 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любимыми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/>
                    <w:t>людьми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—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семьей.</w:t>
                  </w:r>
                </w:p>
                <w:p>
                  <w:pPr>
                    <w:pStyle w:val="BodyText"/>
                    <w:spacing w:before="1"/>
                    <w:ind w:right="381" w:firstLine="707"/>
                  </w:pPr>
                  <w:r>
                    <w:rPr/>
                    <w:t>В ваших силах создать в семье именно такую обстановку, которая не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только подготовит ребенка к успешной учебе, но и позволит ему занять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достойное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место среди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одноклассников,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чувствовать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себя 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школе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/>
                    <w:t>комфортно.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/>
        <w:rPr>
          <w:sz w:val="19"/>
        </w:rPr>
      </w:pPr>
      <w:r>
        <w:rPr/>
        <w:pict>
          <v:shape style="position:absolute;margin-left:101.660004pt;margin-top:12.52pt;width:452.75pt;height:32.4pt;mso-position-horizontal-relative:page;mso-position-vertical-relative:paragraph;z-index:-15728128;mso-wrap-distance-left:0;mso-wrap-distance-right:0" type="#_x0000_t202" filled="true" fillcolor="#ffffff" stroked="false">
            <v:textbox inset="0,0,0,0">
              <w:txbxContent>
                <w:p>
                  <w:pPr>
                    <w:spacing w:line="230" w:lineRule="auto" w:before="8"/>
                    <w:ind w:left="388" w:right="191" w:hanging="36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</w:rPr>
                    <w:t>1.</w:t>
                  </w:r>
                  <w:r>
                    <w:rPr>
                      <w:rFonts w:ascii="Calibri" w:hAnsi="Calibri"/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Чаще делитесь с ребенком воспоминаниями о счастливых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мгновениях своего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прошлого.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83.664001pt;margin-top:58.959999pt;width:470.75pt;height:160.950pt;mso-position-horizontal-relative:page;mso-position-vertical-relative:paragraph;z-index:-15727616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474"/>
                  </w:pPr>
                  <w:r>
                    <w:rPr/>
                    <w:t>Начало школьной жизни — большое испытание для маленького человека.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Этот момент легче переживается детьми, у которых заранее сложилось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теплое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отношение 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школе.</w:t>
                  </w:r>
                </w:p>
                <w:p>
                  <w:pPr>
                    <w:pStyle w:val="BodyText"/>
                    <w:ind w:right="317"/>
                  </w:pPr>
                  <w:r>
                    <w:rPr/>
                    <w:t>Такое отношение складывается из соприкосновений с прошлым опытом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близких людей. Перелистайте вместе с ребенком семейный фотоархив. Это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занятие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исключительно полезно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всех членов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семьи.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Возвращение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</w:t>
                  </w:r>
                </w:p>
                <w:p>
                  <w:pPr>
                    <w:pStyle w:val="BodyText"/>
                    <w:ind w:right="243"/>
                  </w:pPr>
                  <w:r>
                    <w:rPr/>
                    <w:t>лучшим мгновениям прошлого делает человека сильней и уверенней в себе.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Ваши добрые воспоминания о школьных годах, смешные истории из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школьной жизни и рассказы о друзьях детства наполнят душу ребенка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радостным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ожиданием.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01.660004pt;margin-top:233.940002pt;width:452.75pt;height:32.4pt;mso-position-horizontal-relative:page;mso-position-vertical-relative:paragraph;z-index:-15727104;mso-wrap-distance-left:0;mso-wrap-distance-right:0" type="#_x0000_t202" filled="true" fillcolor="#ffffff" stroked="false">
            <v:textbox inset="0,0,0,0">
              <w:txbxContent>
                <w:p>
                  <w:pPr>
                    <w:spacing w:line="230" w:lineRule="auto" w:before="8"/>
                    <w:ind w:left="388" w:right="191" w:hanging="36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</w:rPr>
                    <w:t>2.</w:t>
                  </w:r>
                  <w:r>
                    <w:rPr>
                      <w:rFonts w:ascii="Calibri" w:hAnsi="Calibri"/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Помогите ребенку овладеть информацией, которая позволит ему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теряться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83.664001pt;margin-top:280.380005pt;width:470.75pt;height:64.45pt;mso-position-horizontal-relative:page;mso-position-vertical-relative:paragraph;z-index:-15726592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78"/>
                  </w:pPr>
                  <w:r>
                    <w:rPr/>
                    <w:t>Как правило, дети этого возраста на вопрос: «Как зовут твою маму?» —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отвечают: «Мама». Удостоверьтесь, что ваш ребенок помнит свое полное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имя,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номер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телефона,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домашний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адрес,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имена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родителей.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поможет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ему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незнакомой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ситуации.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pStyle w:val="BodyText"/>
        <w:ind w:left="0"/>
        <w:rPr>
          <w:sz w:val="21"/>
        </w:r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4" w:after="0"/>
        <w:ind w:left="862" w:right="0" w:hanging="361"/>
        <w:jc w:val="left"/>
        <w:rPr>
          <w:rFonts w:ascii="Calibri" w:hAnsi="Calibri"/>
        </w:rPr>
      </w:pPr>
      <w:r>
        <w:rPr>
          <w:shd w:fill="FFFFFF" w:color="auto" w:val="clear"/>
        </w:rPr>
        <w:t>Приучите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ребенка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содержать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в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порядке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свои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вещи</w:t>
        <w:tab/>
      </w:r>
    </w:p>
    <w:p>
      <w:pPr>
        <w:pStyle w:val="BodyText"/>
        <w:spacing w:before="2"/>
        <w:ind w:left="0"/>
        <w:rPr>
          <w:b/>
          <w:i/>
          <w:sz w:val="21"/>
        </w:rPr>
      </w:pPr>
      <w:r>
        <w:rPr/>
        <w:pict>
          <v:shape style="position:absolute;margin-left:83.664001pt;margin-top:13.373975pt;width:470.75pt;height:128.8pt;mso-position-horizontal-relative:page;mso-position-vertical-relative:paragraph;z-index:-15726080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665"/>
                  </w:pPr>
                  <w:r>
                    <w:rPr/>
                    <w:t>Успехи ребенка в школе во многом зависят от того, как он умеет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организовывать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свое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рабочее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место.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Вы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можете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сделать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скучную</w:t>
                  </w:r>
                </w:p>
                <w:p>
                  <w:pPr>
                    <w:pStyle w:val="BodyText"/>
                    <w:ind w:right="665"/>
                  </w:pPr>
                  <w:r>
                    <w:rPr/>
                    <w:t>процедуру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более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привлекательной.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Заранее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подготовьте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семье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рабочее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место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ребенка: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пусть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него будет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рабочий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стол,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свои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ручки и</w:t>
                  </w:r>
                </w:p>
                <w:p>
                  <w:pPr>
                    <w:pStyle w:val="BodyText"/>
                  </w:pPr>
                  <w:r>
                    <w:rPr/>
                    <w:t>карандаши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(карандаши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придется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первых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порах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точить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пока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вам,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дорогие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родители).</w:t>
                  </w:r>
                </w:p>
                <w:p>
                  <w:pPr>
                    <w:pStyle w:val="BodyText"/>
                    <w:spacing w:line="322" w:lineRule="exact"/>
                  </w:pPr>
                  <w:r>
                    <w:rPr/>
                    <w:t>Все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взрослых,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но —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личная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собственность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ребенка!</w:t>
                  </w:r>
                </w:p>
                <w:p>
                  <w:pPr>
                    <w:pStyle w:val="BodyText"/>
                  </w:pP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ответственность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порядок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тоже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личная,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ведь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взрослых так.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type w:val="continuous"/>
          <w:pgSz w:w="11910" w:h="16840"/>
          <w:pgMar w:top="1120" w:bottom="280" w:left="1560" w:right="700"/>
        </w:sectPr>
      </w:pPr>
    </w:p>
    <w:p>
      <w:pPr>
        <w:pStyle w:val="ListParagraph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54" w:after="0"/>
        <w:ind w:left="862" w:right="0" w:hanging="361"/>
        <w:jc w:val="left"/>
        <w:rPr>
          <w:rFonts w:ascii="Calibri" w:hAnsi="Calibri"/>
          <w:b/>
          <w:i/>
          <w:sz w:val="28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shd w:fill="FFFFFF" w:color="auto" w:val="clear"/>
        </w:rPr>
        <w:t>Не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пугайте</w:t>
      </w:r>
      <w:r>
        <w:rPr>
          <w:b/>
          <w:i/>
          <w:spacing w:val="-3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ребенка</w:t>
      </w:r>
      <w:r>
        <w:rPr>
          <w:b/>
          <w:i/>
          <w:spacing w:val="-6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трудностями</w:t>
      </w:r>
      <w:r>
        <w:rPr>
          <w:b/>
          <w:i/>
          <w:spacing w:val="-1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и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неудачами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в</w:t>
      </w:r>
      <w:r>
        <w:rPr>
          <w:b/>
          <w:i/>
          <w:spacing w:val="-3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школе</w:t>
        <w:tab/>
      </w:r>
    </w:p>
    <w:p>
      <w:pPr>
        <w:pStyle w:val="BodyText"/>
        <w:ind w:left="0"/>
        <w:rPr>
          <w:b/>
          <w:i/>
          <w:sz w:val="21"/>
        </w:rPr>
      </w:pPr>
      <w:r>
        <w:rPr/>
        <w:pict>
          <v:shape style="position:absolute;margin-left:83.664001pt;margin-top:13.286157pt;width:470.75pt;height:112.85pt;mso-position-horizontal-relative:page;mso-position-vertical-relative:paragraph;z-index:-15725056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75" w:firstLine="359"/>
                  </w:pPr>
                  <w:r>
                    <w:rPr/>
                    <w:t>Многие дети этого возраста неусидчивы. Не всем блестяще даются чтение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счет.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Очень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многих трудно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добудиться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утром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быстро собрать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детский</w:t>
                  </w:r>
                </w:p>
                <w:p>
                  <w:pPr>
                    <w:pStyle w:val="BodyText"/>
                    <w:spacing w:line="317" w:lineRule="exact"/>
                  </w:pPr>
                  <w:r>
                    <w:rPr/>
                    <w:t>сад.</w:t>
                  </w:r>
                </w:p>
                <w:p>
                  <w:pPr>
                    <w:pStyle w:val="BodyText"/>
                    <w:ind w:firstLine="359"/>
                  </w:pP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этой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связи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вполне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объяснимо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стремление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родителей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предупредить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детей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предстоящих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неприятностях.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«В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школу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возьмут...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»,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«Двойки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будут</w:t>
                  </w:r>
                </w:p>
                <w:p>
                  <w:pPr>
                    <w:pStyle w:val="BodyText"/>
                    <w:ind w:right="570"/>
                  </w:pPr>
                  <w:r>
                    <w:rPr/>
                    <w:t>ставить. .. », «В классе засмеют. .. » В некоторых случаях эти меры могут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иметь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успех.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Но отдаленные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последствия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всегда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плачевны.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5"/>
        </w:rPr>
      </w:pPr>
    </w:p>
    <w:p>
      <w:pPr>
        <w:pStyle w:val="Heading1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3" w:after="0"/>
        <w:ind w:left="862" w:right="0" w:hanging="361"/>
        <w:jc w:val="left"/>
        <w:rPr>
          <w:rFonts w:ascii="Calibri" w:hAnsi="Calibri"/>
        </w:rPr>
      </w:pPr>
      <w:r>
        <w:rPr>
          <w:shd w:fill="FFFFFF" w:color="auto" w:val="clear"/>
        </w:rPr>
        <w:t>Не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старайтесь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быть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для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ребенка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учителем.</w:t>
        <w:tab/>
      </w:r>
    </w:p>
    <w:p>
      <w:pPr>
        <w:pStyle w:val="BodyText"/>
        <w:ind w:left="0"/>
        <w:rPr>
          <w:b/>
          <w:i/>
          <w:sz w:val="21"/>
        </w:rPr>
      </w:pPr>
      <w:r>
        <w:rPr/>
        <w:pict>
          <v:shape style="position:absolute;margin-left:83.664001pt;margin-top:13.315888pt;width:470.75pt;height:193.25pt;mso-position-horizontal-relative:page;mso-position-vertical-relative:paragraph;z-index:-15724544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spacing w:line="315" w:lineRule="exact"/>
                    <w:ind w:left="388"/>
                  </w:pPr>
                  <w:r>
                    <w:rPr/>
                    <w:t>Стремитесь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поддержанию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дружеских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отношений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Некоторые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дети</w:t>
                  </w:r>
                </w:p>
                <w:p>
                  <w:pPr>
                    <w:pStyle w:val="BodyText"/>
                    <w:spacing w:line="242" w:lineRule="auto"/>
                    <w:ind w:right="78"/>
                  </w:pPr>
                  <w:r>
                    <w:rPr/>
                    <w:t>испытывают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трудности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общении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другими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детьми.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могут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растеряться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присутствии незнакомых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взрослых.</w:t>
                  </w:r>
                </w:p>
                <w:p>
                  <w:pPr>
                    <w:pStyle w:val="BodyText"/>
                    <w:ind w:right="382" w:firstLine="628"/>
                  </w:pPr>
                  <w:r>
                    <w:rPr/>
                    <w:t>Вы можете помочь ребенку преодолеть эти трудности. Попытайтесь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организовать игру детей на площадке возле дома и примите участие в этой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игре.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Детям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очень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нравится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играть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вместе 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родителями.</w:t>
                  </w:r>
                </w:p>
                <w:p>
                  <w:pPr>
                    <w:pStyle w:val="BodyText"/>
                    <w:ind w:right="44" w:firstLine="707"/>
                  </w:pPr>
                  <w:r>
                    <w:rPr/>
                    <w:t>Предложите ребенку самому пригласить к себе на день рождения своих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друзей.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день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станет 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него незабываемым,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если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программе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/>
                    <w:t>торжества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найдется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место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совместных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игр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детей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взрослых.</w:t>
                  </w:r>
                </w:p>
                <w:p>
                  <w:pPr>
                    <w:pStyle w:val="BodyText"/>
                    <w:ind w:right="13" w:firstLine="707"/>
                  </w:pPr>
                  <w:r>
                    <w:rPr/>
                    <w:t>Дайте ребенку почувствовать, что он может рассчитывать на вашу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поддержку в любой ситуации. Одними учебными занятиями с ребенком этого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достичь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невозможно.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4" w:after="0"/>
        <w:ind w:left="862" w:right="0" w:hanging="361"/>
        <w:jc w:val="left"/>
        <w:rPr>
          <w:rFonts w:ascii="Calibri" w:hAnsi="Calibri"/>
          <w:b/>
          <w:i/>
          <w:sz w:val="28"/>
        </w:rPr>
      </w:pPr>
      <w:r>
        <w:rPr>
          <w:b/>
          <w:i/>
          <w:sz w:val="28"/>
          <w:shd w:fill="FFFFFF" w:color="auto" w:val="clear"/>
        </w:rPr>
        <w:t>Научите</w:t>
      </w:r>
      <w:r>
        <w:rPr>
          <w:b/>
          <w:i/>
          <w:spacing w:val="-7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ребенка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правильно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реагировать</w:t>
      </w:r>
      <w:r>
        <w:rPr>
          <w:b/>
          <w:i/>
          <w:spacing w:val="-7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на</w:t>
      </w:r>
      <w:r>
        <w:rPr>
          <w:b/>
          <w:i/>
          <w:spacing w:val="-3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неудачи</w:t>
        <w:tab/>
      </w:r>
    </w:p>
    <w:p>
      <w:pPr>
        <w:pStyle w:val="BodyText"/>
        <w:spacing w:before="2"/>
        <w:ind w:left="0"/>
        <w:rPr>
          <w:b/>
          <w:i/>
          <w:sz w:val="21"/>
        </w:rPr>
      </w:pPr>
      <w:r>
        <w:rPr/>
        <w:pict>
          <v:shape style="position:absolute;margin-left:83.664001pt;margin-top:13.405889pt;width:470.75pt;height:128.8pt;mso-position-horizontal-relative:page;mso-position-vertical-relative:paragraph;z-index:-15724032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firstLine="359"/>
                  </w:pPr>
                  <w:r>
                    <w:rPr/>
                    <w:t>Ваш ребенок оказался в игре последним и демонстративно отказался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играть с приятелями дальше. Помогите ему справиться с разочарованием.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Предложите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детям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сыграть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еще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разок,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немного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измените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правила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игры.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Пусть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победителем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считается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только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первый,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 остальные —</w:t>
                  </w:r>
                </w:p>
                <w:p>
                  <w:pPr>
                    <w:pStyle w:val="BodyText"/>
                  </w:pPr>
                  <w:r>
                    <w:rPr/>
                    <w:t>проигравшие. Отмечайте по ходу игры успех каждого. Приободряйте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хронических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неудачников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надеждой.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После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игры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обратите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внимание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ребенка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 отнеслись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проигрышу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остальные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игроки.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Пусть он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ощутит</w:t>
                  </w:r>
                </w:p>
                <w:p>
                  <w:pPr>
                    <w:pStyle w:val="BodyText"/>
                  </w:pPr>
                  <w:r>
                    <w:rPr/>
                    <w:t>самоценность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игры,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выигрыша.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5"/>
        </w:rPr>
      </w:pPr>
    </w:p>
    <w:p>
      <w:pPr>
        <w:pStyle w:val="Heading1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4" w:after="0"/>
        <w:ind w:left="862" w:right="0" w:hanging="361"/>
        <w:jc w:val="left"/>
        <w:rPr>
          <w:rFonts w:ascii="Calibri" w:hAnsi="Calibri"/>
        </w:rPr>
      </w:pPr>
      <w:r>
        <w:rPr>
          <w:shd w:fill="FFFFFF" w:color="auto" w:val="clear"/>
        </w:rPr>
        <w:t>Хорошие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манеры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ребенка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—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зеркало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семейных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отношений</w:t>
        <w:tab/>
      </w:r>
    </w:p>
    <w:p>
      <w:pPr>
        <w:pStyle w:val="BodyText"/>
        <w:spacing w:before="2"/>
        <w:ind w:left="0"/>
        <w:rPr>
          <w:b/>
          <w:i/>
          <w:sz w:val="21"/>
        </w:rPr>
      </w:pPr>
      <w:r>
        <w:rPr/>
        <w:pict>
          <v:shape style="position:absolute;margin-left:83.664001pt;margin-top:13.373975pt;width:470.75pt;height:113.65pt;mso-position-horizontal-relative:page;mso-position-vertical-relative:paragraph;z-index:-15723520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92" w:firstLine="359"/>
                  </w:pPr>
                  <w:r>
                    <w:rPr/>
                    <w:t>«Спасибо», «Извините», «Можно ли мне... » должны войти в речь ребенка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до школы.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Нравоучениями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проповедями этого достичь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трудно.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/>
                    <w:t>Постарайтесь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исключить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общения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между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членами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семьи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приказы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</w:p>
                <w:p>
                  <w:pPr>
                    <w:pStyle w:val="BodyText"/>
                    <w:ind w:right="144"/>
                  </w:pPr>
                  <w:r>
                    <w:rPr/>
                    <w:t>команды: «Чтобы я больше этого не слышал!», «Вынеси мусор». Превратите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их в вежливые просьбы. Ребенок непременно скопирует ваш стиль. Ведь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вас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любит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стремится подражать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всем.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840"/>
          <w:pgMar w:top="1060" w:bottom="280" w:left="1560" w:right="700"/>
        </w:sectPr>
      </w:pPr>
    </w:p>
    <w:p>
      <w:pPr>
        <w:pStyle w:val="ListParagraph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54" w:after="0"/>
        <w:ind w:left="862" w:right="0" w:hanging="361"/>
        <w:jc w:val="left"/>
        <w:rPr>
          <w:rFonts w:ascii="Calibri" w:hAnsi="Calibri"/>
          <w:b/>
          <w:i/>
          <w:sz w:val="28"/>
        </w:rPr>
      </w:pPr>
      <w:r>
        <w:rPr/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shd w:fill="FFFFFF" w:color="auto" w:val="clear"/>
        </w:rPr>
        <w:t>Помогите</w:t>
      </w:r>
      <w:r>
        <w:rPr>
          <w:b/>
          <w:i/>
          <w:spacing w:val="-5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ребенку</w:t>
      </w:r>
      <w:r>
        <w:rPr>
          <w:b/>
          <w:i/>
          <w:spacing w:val="-4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обрести</w:t>
      </w:r>
      <w:r>
        <w:rPr>
          <w:b/>
          <w:i/>
          <w:spacing w:val="-1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чувство</w:t>
      </w:r>
      <w:r>
        <w:rPr>
          <w:b/>
          <w:i/>
          <w:spacing w:val="-1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уверенности</w:t>
      </w:r>
      <w:r>
        <w:rPr>
          <w:b/>
          <w:i/>
          <w:spacing w:val="-4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в</w:t>
      </w:r>
      <w:r>
        <w:rPr>
          <w:b/>
          <w:i/>
          <w:spacing w:val="-3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себе</w:t>
        <w:tab/>
      </w:r>
    </w:p>
    <w:p>
      <w:pPr>
        <w:pStyle w:val="BodyText"/>
        <w:ind w:left="0"/>
        <w:rPr>
          <w:b/>
          <w:i/>
          <w:sz w:val="21"/>
        </w:rPr>
      </w:pPr>
      <w:r>
        <w:rPr/>
        <w:pict>
          <v:shape style="position:absolute;margin-left:83.664001pt;margin-top:13.286157pt;width:470.75pt;height:112.85pt;mso-position-horizontal-relative:page;mso-position-vertical-relative:paragraph;z-index:-15722496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99" w:firstLine="359"/>
                  </w:pPr>
                  <w:r>
                    <w:rPr/>
                    <w:t>Ребенок должен чувствовать себя в любой обстановке так же естественно,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дома.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Научите ребенка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внимательно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относиться 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своим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нуждам,</w:t>
                  </w:r>
                </w:p>
                <w:p>
                  <w:pPr>
                    <w:pStyle w:val="BodyText"/>
                    <w:ind w:right="360"/>
                  </w:pPr>
                  <w:r>
                    <w:rPr/>
                    <w:t>своевременно и естественно сообщать о них взрослым. На прогулке вы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зашли куда-то перекусить. Предложите ребенку самостоятельно сделать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заказ для себя. В следующий раз пусть сделает заказ для всей семьи. Пусть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он попробует спросить в поликлинике: «Где находится туалет?» или сам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займет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очередь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специалисту.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5"/>
        </w:rPr>
      </w:pPr>
    </w:p>
    <w:p>
      <w:pPr>
        <w:pStyle w:val="Heading1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3" w:after="0"/>
        <w:ind w:left="862" w:right="0" w:hanging="361"/>
        <w:jc w:val="left"/>
        <w:rPr>
          <w:rFonts w:ascii="Calibri" w:hAnsi="Calibri"/>
        </w:rPr>
      </w:pPr>
      <w:r>
        <w:rPr>
          <w:shd w:fill="FFFFFF" w:color="auto" w:val="clear"/>
        </w:rPr>
        <w:t>Приучайте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ребенка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к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самостоятельности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в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обыденной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жизни</w:t>
        <w:tab/>
      </w:r>
    </w:p>
    <w:p>
      <w:pPr>
        <w:pStyle w:val="BodyText"/>
        <w:ind w:left="0"/>
        <w:rPr>
          <w:b/>
          <w:i/>
          <w:sz w:val="21"/>
        </w:rPr>
      </w:pPr>
      <w:r>
        <w:rPr/>
        <w:pict>
          <v:shape style="position:absolute;margin-left:83.664001pt;margin-top:13.315888pt;width:470.75pt;height:128.8pt;mso-position-horizontal-relative:page;mso-position-vertical-relative:paragraph;z-index:-15721984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121" w:firstLine="628"/>
                    <w:jc w:val="both"/>
                  </w:pPr>
                  <w:r>
                    <w:rPr/>
                    <w:t>Чем больше ребенок может делать самостоятельно, тем более взрослым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себя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ощущает.</w:t>
                  </w:r>
                </w:p>
                <w:p>
                  <w:pPr>
                    <w:pStyle w:val="BodyText"/>
                    <w:ind w:right="404" w:firstLine="707"/>
                    <w:jc w:val="both"/>
                  </w:pPr>
                  <w:r>
                    <w:rPr/>
                    <w:t>Научите ребенка самостоятельно раздеваться и вешать свою одежду,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застегивать пуговицы и молнии. (Помните, что маленькие пальчики могут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справиться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только 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большими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пуговицами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молниями.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Завязывание</w:t>
                  </w:r>
                </w:p>
                <w:p>
                  <w:pPr>
                    <w:pStyle w:val="BodyText"/>
                  </w:pPr>
                  <w:r>
                    <w:rPr/>
                    <w:t>бантиков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шнурках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ботинок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потребует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особой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помощи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внимания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вашей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стороны. Желательно, если это будет не накануне выхода на улицу. Лучше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посвятить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этому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занятию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несколько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вечеров.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/>
        <w:rPr>
          <w:b/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  <w:tab w:pos="9527" w:val="left" w:leader="none"/>
        </w:tabs>
        <w:spacing w:line="240" w:lineRule="auto" w:before="83" w:after="0"/>
        <w:ind w:left="862" w:right="0" w:hanging="361"/>
        <w:jc w:val="left"/>
        <w:rPr>
          <w:rFonts w:ascii="Calibri" w:hAnsi="Calibri"/>
          <w:b/>
          <w:i/>
          <w:sz w:val="28"/>
        </w:rPr>
      </w:pPr>
      <w:r>
        <w:rPr>
          <w:b/>
          <w:i/>
          <w:sz w:val="28"/>
          <w:shd w:fill="FFFFFF" w:color="auto" w:val="clear"/>
        </w:rPr>
        <w:t>Научите</w:t>
      </w:r>
      <w:r>
        <w:rPr>
          <w:b/>
          <w:i/>
          <w:spacing w:val="-6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ребенка</w:t>
      </w:r>
      <w:r>
        <w:rPr>
          <w:b/>
          <w:i/>
          <w:spacing w:val="-2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самостоятельно</w:t>
      </w:r>
      <w:r>
        <w:rPr>
          <w:b/>
          <w:i/>
          <w:spacing w:val="-1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принимать</w:t>
      </w:r>
      <w:r>
        <w:rPr>
          <w:b/>
          <w:i/>
          <w:spacing w:val="-8"/>
          <w:sz w:val="28"/>
          <w:shd w:fill="FFFFFF" w:color="auto" w:val="clear"/>
        </w:rPr>
        <w:t> </w:t>
      </w:r>
      <w:r>
        <w:rPr>
          <w:b/>
          <w:i/>
          <w:sz w:val="28"/>
          <w:shd w:fill="FFFFFF" w:color="auto" w:val="clear"/>
        </w:rPr>
        <w:t>решения</w:t>
        <w:tab/>
      </w:r>
    </w:p>
    <w:p>
      <w:pPr>
        <w:pStyle w:val="BodyText"/>
        <w:spacing w:before="3"/>
        <w:ind w:left="0"/>
        <w:rPr>
          <w:b/>
          <w:i/>
          <w:sz w:val="21"/>
        </w:rPr>
      </w:pPr>
      <w:r>
        <w:rPr/>
        <w:pict>
          <v:shape style="position:absolute;margin-left:83.664001pt;margin-top:13.435888pt;width:470.75pt;height:112.7pt;mso-position-horizontal-relative:page;mso-position-vertical-relative:paragraph;z-index:-15721472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555" w:firstLine="359"/>
                  </w:pPr>
                  <w:r>
                    <w:rPr/>
                    <w:t>Умение делать самостоятельный выбор развивает в человеке чувство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самоуважения. Посоветуйтесь с ребенком о меню семейного воскресного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обеда. Пусть он сам выбирает себе блюдо за праздничным столом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подбирает одежду, соответствующую погоде. Планирование семейного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досуга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всех членов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семьи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выходные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-еще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более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сложное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дело.</w:t>
                  </w:r>
                </w:p>
                <w:p>
                  <w:pPr>
                    <w:pStyle w:val="BodyText"/>
                    <w:ind w:right="1304"/>
                  </w:pPr>
                  <w:r>
                    <w:rPr/>
                    <w:t>Приучайте ребенка считаться с интересами семьи и учитывать их в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повседневной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жизни.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01.660004pt;margin-top:140.175888pt;width:452.75pt;height:32.4pt;mso-position-horizontal-relative:page;mso-position-vertical-relative:paragraph;z-index:-15720960;mso-wrap-distance-left:0;mso-wrap-distance-right:0" type="#_x0000_t202" filled="true" fillcolor="#ffffff" stroked="false">
            <v:textbox inset="0,0,0,0">
              <w:txbxContent>
                <w:p>
                  <w:pPr>
                    <w:spacing w:line="223" w:lineRule="auto" w:before="16"/>
                    <w:ind w:left="388" w:right="946" w:hanging="360"/>
                    <w:jc w:val="left"/>
                    <w:rPr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11.</w:t>
                  </w:r>
                  <w:r>
                    <w:rPr>
                      <w:b/>
                      <w:i/>
                      <w:sz w:val="28"/>
                    </w:rPr>
                    <w:t>Стремитесь сделать полезным каждое мгновение общения с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ребенком</w:t>
                  </w:r>
                  <w:r>
                    <w:rPr>
                      <w:sz w:val="28"/>
                    </w:rPr>
                    <w:t>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83.664001pt;margin-top:186.599869pt;width:470.75pt;height:177.15pt;mso-position-horizontal-relative:page;mso-position-vertical-relative:paragraph;z-index:-15720448;mso-wrap-distance-left:0;mso-wrap-distance-right:0" type="#_x0000_t202" filled="true" fillcolor="#ffffff" stroked="false">
            <v:textbox inset="0,0,0,0">
              <w:txbxContent>
                <w:p>
                  <w:pPr>
                    <w:pStyle w:val="BodyText"/>
                    <w:ind w:right="150" w:firstLine="707"/>
                    <w:jc w:val="both"/>
                  </w:pPr>
                  <w:r>
                    <w:rPr/>
                    <w:t>Если ребенок помогает вам выпекать праздничный пирог, познакомьте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его 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основными мерами объема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массы.</w:t>
                  </w:r>
                </w:p>
                <w:p>
                  <w:pPr>
                    <w:pStyle w:val="BodyText"/>
                    <w:ind w:right="506" w:firstLine="707"/>
                    <w:jc w:val="both"/>
                  </w:pPr>
                  <w:r>
                    <w:rPr/>
                    <w:t>Продуктовые универсамы — очень подходящее место для развития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внимания и активного слушания ребенка. Попросите ребенка положить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корзину: три пачки печенья, пачку масла, батон белого и буханку черного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хлеба.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Свою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просьбу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изложите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сразу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 больше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повторяйте.</w:t>
                  </w:r>
                </w:p>
                <w:p>
                  <w:pPr>
                    <w:pStyle w:val="BodyText"/>
                    <w:spacing w:line="322" w:lineRule="exact"/>
                    <w:ind w:left="736"/>
                    <w:jc w:val="both"/>
                  </w:pPr>
                  <w:r>
                    <w:rPr/>
                    <w:t>Ребенок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помогает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вам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накрывать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стол.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Попросите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поставить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</w:t>
                  </w:r>
                </w:p>
                <w:p>
                  <w:pPr>
                    <w:pStyle w:val="BodyText"/>
                    <w:ind w:right="50"/>
                    <w:jc w:val="both"/>
                  </w:pPr>
                  <w:r>
                    <w:rPr/>
                    <w:t>стол четыре глубокие тарелки, возле каждой тарелки справа положить ложку.</w:t>
                  </w:r>
                  <w:r>
                    <w:rPr>
                      <w:spacing w:val="-68"/>
                    </w:rPr>
                    <w:t> </w:t>
                  </w:r>
                  <w:r>
                    <w:rPr/>
                    <w:t>Спросите: сколько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ложек тебе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понадобится?</w:t>
                  </w:r>
                </w:p>
                <w:p>
                  <w:pPr>
                    <w:pStyle w:val="BodyText"/>
                    <w:spacing w:line="242" w:lineRule="auto"/>
                    <w:ind w:right="645" w:firstLine="707"/>
                    <w:jc w:val="both"/>
                  </w:pPr>
                  <w:r>
                    <w:rPr/>
                    <w:t>Ребенок готовится ко сну. Предложите ему вымыть руки, повесить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полотенце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на свой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крючок,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выключить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ванной.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b/>
          <w:i/>
          <w:sz w:val="21"/>
        </w:rPr>
      </w:pPr>
    </w:p>
    <w:p>
      <w:pPr>
        <w:pStyle w:val="BodyText"/>
        <w:ind w:left="0"/>
        <w:rPr>
          <w:b/>
          <w:i/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060" w:bottom="280" w:left="1560" w:right="700"/>
        </w:sectPr>
      </w:pPr>
    </w:p>
    <w:p>
      <w:pPr>
        <w:pStyle w:val="BodyText"/>
        <w:ind w:left="11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70.75pt;height:64.5pt;mso-position-horizontal-relative:char;mso-position-vertical-relative:line" type="#_x0000_t202" filled="true" fillcolor="#ffffff" stroked="false">
            <w10:anchorlock/>
            <v:textbox inset="0,0,0,0">
              <w:txbxContent>
                <w:p>
                  <w:pPr>
                    <w:pStyle w:val="BodyText"/>
                    <w:ind w:right="367" w:firstLine="707"/>
                  </w:pPr>
                  <w:r>
                    <w:rPr/>
                    <w:t>Проходя по улице или находясь в магазине, обращайте внимание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ребенка на слова-надписи, которые окружают нас повсюду. Объясняйте их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значение.</w:t>
                  </w:r>
                </w:p>
                <w:p>
                  <w:pPr>
                    <w:pStyle w:val="BodyText"/>
                    <w:ind w:left="736"/>
                  </w:pPr>
                  <w:r>
                    <w:rPr/>
                    <w:t>Считайте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деревья,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шаги,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проезжающие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мимо машины.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/>
        <w:rPr>
          <w:b/>
          <w:i/>
          <w:sz w:val="20"/>
        </w:rPr>
      </w:pPr>
      <w:r>
        <w:rPr/>
        <w:pict>
          <v:shape style="position:absolute;margin-left:101.660004pt;margin-top:12.97pt;width:452.75pt;height:32.4pt;mso-position-horizontal-relative:page;mso-position-vertical-relative:paragraph;z-index:-15718912;mso-wrap-distance-left:0;mso-wrap-distance-right:0" type="#_x0000_t202" filled="true" fillcolor="#ffffff" stroked="false">
            <v:textbox inset="0,0,0,0">
              <w:txbxContent>
                <w:p>
                  <w:pPr>
                    <w:spacing w:line="230" w:lineRule="auto" w:before="8"/>
                    <w:ind w:left="388" w:right="1318" w:hanging="36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rFonts w:ascii="Calibri" w:hAnsi="Calibri"/>
                      <w:b/>
                      <w:i/>
                      <w:sz w:val="28"/>
                    </w:rPr>
                    <w:t>12.</w:t>
                  </w:r>
                  <w:r>
                    <w:rPr>
                      <w:b/>
                      <w:i/>
                      <w:sz w:val="28"/>
                    </w:rPr>
                    <w:t>Учите ребенка чувствовать и удивляться, поощряйте его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любознательность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83.664001pt;margin-top:59.41pt;width:470.75pt;height:186.15pt;mso-position-horizontal-relative:page;mso-position-vertical-relative:paragraph;z-index:-15718400;mso-wrap-distance-left:0;mso-wrap-distance-right:0" coordorigin="1673,1188" coordsize="9415,3723">
            <v:shape style="position:absolute;left:2381;top:1188;width:8707;height:3047" coordorigin="2381,1188" coordsize="8707,3047" path="m11087,2888l2381,2888,2381,3241,2381,3594,2381,3915,2381,4234,11087,4234,11087,3915,11087,3594,11087,3241,11087,2888xm11087,1188l2381,1188,2381,1510,2381,1863,2381,2184,2381,2537,2381,2887,11087,2887,11087,2537,11087,2184,11087,1863,11087,1510,11087,1188xe" filled="true" fillcolor="#ffffff" stroked="false">
              <v:path arrowok="t"/>
              <v:fill type="solid"/>
            </v:shape>
            <v:shape style="position:absolute;left:1673;top:4265;width:9415;height:646" type="#_x0000_t202" filled="true" fillcolor="#ffffff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i/>
                        <w:sz w:val="27"/>
                      </w:rPr>
                    </w:pPr>
                  </w:p>
                  <w:p>
                    <w:pPr>
                      <w:spacing w:before="0"/>
                      <w:ind w:left="1259" w:right="1261" w:firstLine="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Успехов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Вам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и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вашим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детям...</w:t>
                    </w:r>
                  </w:p>
                </w:txbxContent>
              </v:textbox>
              <v:fill type="solid"/>
              <w10:wrap type="none"/>
            </v:shape>
            <v:shape style="position:absolute;left:2381;top:1188;width:8707;height:3078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line="237" w:lineRule="auto" w:before="0"/>
                      <w:ind w:left="388" w:right="985" w:hanging="3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Обращайте его внимание на первые весенние цветы и краски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осеннего леса.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line="237" w:lineRule="auto" w:before="32"/>
                      <w:ind w:left="388" w:right="374" w:hanging="3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Сводите его в зоопарк и вместе найдите самое большое животное,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потом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самое высокое...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before="32"/>
                      <w:ind w:left="388" w:right="0" w:hanging="361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Наблюдайте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погодой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очертаниями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облаков.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before="29"/>
                      <w:ind w:left="388" w:right="0" w:hanging="361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Заведите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рукописный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журнал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наблюдений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ростом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котенка.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before="31"/>
                      <w:ind w:left="388" w:right="0" w:hanging="361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Учите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ребенка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чувствовать.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line="237" w:lineRule="auto" w:before="36"/>
                      <w:ind w:left="388" w:right="113" w:hanging="3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Открыто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переживайте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ним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события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повседневной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жизни,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любознательность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перерастет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радость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учения.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ind w:left="0"/>
        <w:rPr>
          <w:b/>
          <w:i/>
          <w:sz w:val="19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9"/>
        <w:ind w:left="0"/>
        <w:rPr>
          <w:b/>
          <w:i/>
          <w:sz w:val="23"/>
        </w:rPr>
      </w:pPr>
    </w:p>
    <w:p>
      <w:pPr>
        <w:pStyle w:val="BodyText"/>
        <w:spacing w:before="89"/>
        <w:ind w:left="5521"/>
      </w:pPr>
      <w:r>
        <w:rPr/>
        <w:t>Педагог-психолог:</w:t>
      </w:r>
      <w:r>
        <w:rPr>
          <w:spacing w:val="-5"/>
        </w:rPr>
        <w:t> </w:t>
      </w:r>
      <w:r>
        <w:rPr/>
        <w:t>Русакова</w:t>
      </w:r>
      <w:r>
        <w:rPr>
          <w:spacing w:val="-5"/>
        </w:rPr>
        <w:t> </w:t>
      </w:r>
      <w:r>
        <w:rPr/>
        <w:t>Н.В.</w:t>
      </w:r>
    </w:p>
    <w:sectPr>
      <w:pgSz w:w="11910" w:h="16840"/>
      <w:pgMar w:top="1120" w:bottom="280" w:left="1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862" w:hanging="360"/>
        <w:jc w:val="left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862" w:hanging="361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367" w:lineRule="exact"/>
      <w:ind w:left="1259" w:right="1267"/>
      <w:jc w:val="center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862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dcterms:created xsi:type="dcterms:W3CDTF">2023-10-19T01:00:39Z</dcterms:created>
  <dcterms:modified xsi:type="dcterms:W3CDTF">2023-10-19T01:00:39Z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